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E9" w:rsidRPr="003F7446" w:rsidRDefault="001349A3">
      <w:pPr>
        <w:rPr>
          <w:b/>
          <w:sz w:val="28"/>
          <w:szCs w:val="28"/>
        </w:rPr>
      </w:pPr>
      <w:r w:rsidRPr="003F7446">
        <w:rPr>
          <w:b/>
          <w:sz w:val="28"/>
          <w:szCs w:val="28"/>
        </w:rPr>
        <w:t xml:space="preserve">Kultūras izpratnes un </w:t>
      </w:r>
      <w:proofErr w:type="spellStart"/>
      <w:r w:rsidRPr="003F7446">
        <w:rPr>
          <w:b/>
          <w:sz w:val="28"/>
          <w:szCs w:val="28"/>
        </w:rPr>
        <w:t>pašizpausmes</w:t>
      </w:r>
      <w:proofErr w:type="spellEnd"/>
      <w:r w:rsidRPr="003F7446">
        <w:rPr>
          <w:b/>
          <w:sz w:val="28"/>
          <w:szCs w:val="28"/>
        </w:rPr>
        <w:t xml:space="preserve"> mākslā joma.</w:t>
      </w:r>
      <w:r w:rsidR="00945F33" w:rsidRPr="003F7446">
        <w:rPr>
          <w:b/>
          <w:sz w:val="28"/>
          <w:szCs w:val="28"/>
        </w:rPr>
        <w:t xml:space="preserve"> Mūzika</w:t>
      </w:r>
    </w:p>
    <w:p w:rsidR="001349A3" w:rsidRPr="003F7446" w:rsidRDefault="0089593A">
      <w:r w:rsidRPr="003F7446">
        <w:t>2020.g.7. aprīlis</w:t>
      </w:r>
    </w:p>
    <w:p w:rsidR="0089593A" w:rsidRPr="003F7446" w:rsidRDefault="0089593A">
      <w:r w:rsidRPr="003F7446">
        <w:t>Bērnu vecumposms: 1,5-3 gadi.</w:t>
      </w:r>
    </w:p>
    <w:p w:rsidR="0089593A" w:rsidRPr="003F7446" w:rsidRDefault="0089593A">
      <w:r w:rsidRPr="003F7446">
        <w:t>Gatavo kopā ar pieaugušo olu šeikeri.</w:t>
      </w:r>
    </w:p>
    <w:p w:rsidR="000C66CE" w:rsidRPr="003F7446" w:rsidRDefault="000C66CE">
      <w:r w:rsidRPr="003F7446">
        <w:t>Olu ripināšana.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5103"/>
      </w:tblGrid>
      <w:tr w:rsidR="0089593A" w:rsidRPr="003F7446" w:rsidTr="00945F33">
        <w:tc>
          <w:tcPr>
            <w:tcW w:w="4536" w:type="dxa"/>
          </w:tcPr>
          <w:p w:rsidR="0089593A" w:rsidRPr="003F7446" w:rsidRDefault="0089593A">
            <w:r w:rsidRPr="003F7446">
              <w:t>Bērna mācību darbības</w:t>
            </w:r>
          </w:p>
        </w:tc>
        <w:tc>
          <w:tcPr>
            <w:tcW w:w="4820" w:type="dxa"/>
          </w:tcPr>
          <w:p w:rsidR="0089593A" w:rsidRPr="003F7446" w:rsidRDefault="0089593A">
            <w:r w:rsidRPr="003F7446">
              <w:t>Ko bērns mācās</w:t>
            </w:r>
          </w:p>
        </w:tc>
        <w:tc>
          <w:tcPr>
            <w:tcW w:w="5103" w:type="dxa"/>
          </w:tcPr>
          <w:p w:rsidR="0089593A" w:rsidRPr="003F7446" w:rsidRDefault="0089593A">
            <w:r w:rsidRPr="003F7446">
              <w:t>Pieaugušo atbalsts</w:t>
            </w:r>
          </w:p>
        </w:tc>
      </w:tr>
      <w:tr w:rsidR="0089593A" w:rsidRPr="003F7446" w:rsidTr="00945F33">
        <w:trPr>
          <w:trHeight w:val="2417"/>
        </w:trPr>
        <w:tc>
          <w:tcPr>
            <w:tcW w:w="4536" w:type="dxa"/>
          </w:tcPr>
          <w:p w:rsidR="0089593A" w:rsidRPr="003F7446" w:rsidRDefault="001D49A4">
            <w:r w:rsidRPr="003F7446">
              <w:t>Darbojas kopā ar pieaugušo. Ber olā graudus, aiztaisa ciet, līmē uzlīmes. Kad skaņu rīks gatavs, spēlē to līdzi mūzikai.</w:t>
            </w:r>
          </w:p>
          <w:p w:rsidR="00C5417A" w:rsidRPr="003F7446" w:rsidRDefault="00C5417A"/>
          <w:p w:rsidR="00A3010D" w:rsidRPr="003F7446" w:rsidRDefault="00A3010D">
            <w:r w:rsidRPr="003F7446">
              <w:t>Ripina olas pa renīti uz leju, ja pieskaras citai ola, tad tā pieder tev un vēlreiz var ripināt</w:t>
            </w:r>
            <w:r w:rsidR="00A7277B" w:rsidRPr="003F7446">
              <w:t xml:space="preserve">. Ja nepieskaras tu </w:t>
            </w:r>
            <w:r w:rsidR="006D219C" w:rsidRPr="003F7446">
              <w:t>to zaudē un a</w:t>
            </w:r>
            <w:r w:rsidR="00C27735">
              <w:t>t</w:t>
            </w:r>
            <w:r w:rsidR="006D219C" w:rsidRPr="003F7446">
              <w:t>stāj citiem ripinātā</w:t>
            </w:r>
            <w:r w:rsidR="00A7277B" w:rsidRPr="003F7446">
              <w:t>jiem.</w:t>
            </w:r>
          </w:p>
          <w:p w:rsidR="00945F33" w:rsidRPr="003F7446" w:rsidRDefault="00945F33">
            <w:r w:rsidRPr="003F7446">
              <w:rPr>
                <w:noProof/>
                <w:lang w:eastAsia="lv-LV"/>
              </w:rPr>
              <w:drawing>
                <wp:inline distT="0" distB="0" distL="0" distR="0" wp14:anchorId="5AB1B2AB">
                  <wp:extent cx="1103812" cy="1551618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78" cy="1562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5F33" w:rsidRPr="003F7446" w:rsidRDefault="00945F33"/>
        </w:tc>
        <w:tc>
          <w:tcPr>
            <w:tcW w:w="4820" w:type="dxa"/>
          </w:tcPr>
          <w:p w:rsidR="0089593A" w:rsidRPr="003F7446" w:rsidRDefault="00867576">
            <w:r w:rsidRPr="003F7446">
              <w:t>Vingrina smalk</w:t>
            </w:r>
            <w:r w:rsidR="003F7446">
              <w:t xml:space="preserve">o </w:t>
            </w:r>
            <w:r w:rsidRPr="003F7446">
              <w:t>motoriku-sīko pirkstu muskulatūru (runas attīstībai).</w:t>
            </w:r>
          </w:p>
          <w:p w:rsidR="00A7277B" w:rsidRPr="003F7446" w:rsidRDefault="00867576">
            <w:r w:rsidRPr="003F7446">
              <w:t>Veicina ritma izjūtas attīstību.</w:t>
            </w:r>
          </w:p>
          <w:p w:rsidR="00C5417A" w:rsidRPr="003F7446" w:rsidRDefault="00C5417A" w:rsidP="00A7277B"/>
          <w:p w:rsidR="00867576" w:rsidRPr="003F7446" w:rsidRDefault="00A7277B" w:rsidP="00A7277B">
            <w:r w:rsidRPr="003F7446">
              <w:t>Mācās latviešu tautas tradīcijas ar pieaugušo palīdzību. Vingrina sīko pirkstu muskulatūru, gūst pozitīvas emocijas</w:t>
            </w:r>
            <w:r w:rsidR="006D219C" w:rsidRPr="003F7446">
              <w:t>.</w:t>
            </w:r>
          </w:p>
        </w:tc>
        <w:tc>
          <w:tcPr>
            <w:tcW w:w="5103" w:type="dxa"/>
          </w:tcPr>
          <w:p w:rsidR="0089593A" w:rsidRPr="003F7446" w:rsidRDefault="00320EC6">
            <w:pPr>
              <w:rPr>
                <w:rStyle w:val="Hyperlink"/>
              </w:rPr>
            </w:pPr>
            <w:r w:rsidRPr="003F7446">
              <w:t>Sagatavo tukšu plastmasas olu, graudus-griķus, rīsus vai zirņus</w:t>
            </w:r>
            <w:r w:rsidR="00C51776" w:rsidRPr="003F7446">
              <w:t xml:space="preserve">. </w:t>
            </w:r>
            <w:r w:rsidR="00111BE7">
              <w:t xml:space="preserve">Kopā ar bērnu </w:t>
            </w:r>
            <w:r w:rsidR="003F7446">
              <w:t xml:space="preserve">ber </w:t>
            </w:r>
            <w:r w:rsidR="00F43E54" w:rsidRPr="003F7446">
              <w:t>graudus olas trauciņā</w:t>
            </w:r>
            <w:r w:rsidR="00111BE7">
              <w:t>,</w:t>
            </w:r>
            <w:r w:rsidR="00BF061D" w:rsidRPr="003F7446">
              <w:t xml:space="preserve"> lai rodas skaņa. </w:t>
            </w:r>
            <w:r w:rsidR="00C51776" w:rsidRPr="003F7446">
              <w:t>Aizlīmē o</w:t>
            </w:r>
            <w:r w:rsidR="00F43E54" w:rsidRPr="003F7446">
              <w:t>lu ar līmlenti.</w:t>
            </w:r>
            <w:r w:rsidR="00BF061D" w:rsidRPr="003F7446">
              <w:t xml:space="preserve"> Kopā ar bērnu to aplīmē ar uzlīmēm. Var aptamborēt olu ar dziju un tā paliks kā mūzikas instruments. Uzliek mūziku dziesmas bērniem.lv</w:t>
            </w:r>
            <w:r w:rsidR="00C27735">
              <w:t xml:space="preserve"> </w:t>
            </w:r>
            <w:hyperlink r:id="rId9" w:history="1">
              <w:r w:rsidR="00FD3DB1" w:rsidRPr="003F7446">
                <w:rPr>
                  <w:rStyle w:val="Hyperlink"/>
                </w:rPr>
                <w:t>https://www.youtube.com/watch?v=w7dC_MnmiQY</w:t>
              </w:r>
            </w:hyperlink>
          </w:p>
          <w:p w:rsidR="005034A1" w:rsidRPr="003F7446" w:rsidRDefault="005034A1"/>
          <w:p w:rsidR="000C66CE" w:rsidRPr="003F7446" w:rsidRDefault="000C66CE">
            <w:r w:rsidRPr="003F7446">
              <w:t>Sameklē platu dēli, audumu vai segu. Sarūpē olas, kuras</w:t>
            </w:r>
            <w:r w:rsidR="00A3010D" w:rsidRPr="003F7446">
              <w:t xml:space="preserve"> var ripināt pa zemi. To var darīt arī laukā uz maza uzkalniņa uzliek segu.</w:t>
            </w:r>
          </w:p>
          <w:p w:rsidR="000C66CE" w:rsidRPr="003F7446" w:rsidRDefault="000C66CE"/>
        </w:tc>
      </w:tr>
    </w:tbl>
    <w:p w:rsidR="0089593A" w:rsidRDefault="0089593A"/>
    <w:p w:rsidR="003F7446" w:rsidRPr="003F7446" w:rsidRDefault="003F7446"/>
    <w:p w:rsidR="0064568B" w:rsidRPr="003F7446" w:rsidRDefault="0064568B">
      <w:r w:rsidRPr="003F7446">
        <w:lastRenderedPageBreak/>
        <w:t>2020.gada 7.aprīlis</w:t>
      </w:r>
    </w:p>
    <w:p w:rsidR="0064568B" w:rsidRPr="003F7446" w:rsidRDefault="0064568B">
      <w:r w:rsidRPr="003F7446">
        <w:t xml:space="preserve">Bērna vecumposms: 3-4 gadi </w:t>
      </w:r>
    </w:p>
    <w:p w:rsidR="0064568B" w:rsidRPr="003F7446" w:rsidRDefault="0064568B">
      <w:r w:rsidRPr="003F7446">
        <w:t>Rotaļdziesma ‘’Mazā lellīte’’</w:t>
      </w:r>
    </w:p>
    <w:p w:rsidR="006B3C37" w:rsidRPr="003F7446" w:rsidRDefault="006B3C37">
      <w:r w:rsidRPr="003F7446">
        <w:t>Mūzikas klausīšanās dziesmiņa ‘’</w:t>
      </w:r>
      <w:proofErr w:type="spellStart"/>
      <w:r w:rsidRPr="003F7446">
        <w:t>Tutas</w:t>
      </w:r>
      <w:proofErr w:type="spellEnd"/>
      <w:r w:rsidRPr="003F7446">
        <w:t xml:space="preserve"> dziesmiņa’’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531"/>
        <w:gridCol w:w="4678"/>
        <w:gridCol w:w="4820"/>
      </w:tblGrid>
      <w:tr w:rsidR="006B3C37" w:rsidRPr="003F7446" w:rsidTr="00C27735">
        <w:tc>
          <w:tcPr>
            <w:tcW w:w="4531" w:type="dxa"/>
          </w:tcPr>
          <w:p w:rsidR="006B3C37" w:rsidRPr="003F7446" w:rsidRDefault="006B3C37">
            <w:pPr>
              <w:rPr>
                <w:b/>
              </w:rPr>
            </w:pPr>
            <w:r w:rsidRPr="003F7446">
              <w:rPr>
                <w:b/>
              </w:rPr>
              <w:t>Bērna mācību darbības</w:t>
            </w:r>
          </w:p>
        </w:tc>
        <w:tc>
          <w:tcPr>
            <w:tcW w:w="4678" w:type="dxa"/>
          </w:tcPr>
          <w:p w:rsidR="006B3C37" w:rsidRPr="003F7446" w:rsidRDefault="006B3C37">
            <w:pPr>
              <w:rPr>
                <w:b/>
              </w:rPr>
            </w:pPr>
            <w:r w:rsidRPr="003F7446">
              <w:rPr>
                <w:b/>
              </w:rPr>
              <w:t>Ko bērns mācās</w:t>
            </w:r>
          </w:p>
        </w:tc>
        <w:tc>
          <w:tcPr>
            <w:tcW w:w="4820" w:type="dxa"/>
          </w:tcPr>
          <w:p w:rsidR="006B3C37" w:rsidRPr="003F7446" w:rsidRDefault="006B3C37">
            <w:pPr>
              <w:rPr>
                <w:b/>
              </w:rPr>
            </w:pPr>
            <w:r w:rsidRPr="003F7446">
              <w:rPr>
                <w:b/>
              </w:rPr>
              <w:t>Pieaugušo atbalsts</w:t>
            </w:r>
          </w:p>
        </w:tc>
      </w:tr>
      <w:tr w:rsidR="006B3C37" w:rsidRPr="003F7446" w:rsidTr="00C27735">
        <w:tc>
          <w:tcPr>
            <w:tcW w:w="4531" w:type="dxa"/>
          </w:tcPr>
          <w:p w:rsidR="006B3C37" w:rsidRPr="003F7446" w:rsidRDefault="000B5865">
            <w:r w:rsidRPr="003F7446">
              <w:t>Dzied līdzi dziesmiņai un pieaugušā dziedājumam,</w:t>
            </w:r>
          </w:p>
          <w:p w:rsidR="000B5865" w:rsidRPr="003F7446" w:rsidRDefault="000B5865">
            <w:r w:rsidRPr="003F7446">
              <w:t>Kustas mūzikas tempā ar atbilstošām kustībām pēc</w:t>
            </w:r>
            <w:r w:rsidR="00C27735">
              <w:t xml:space="preserve"> </w:t>
            </w:r>
            <w:r w:rsidRPr="003F7446">
              <w:t>teksta: 1.p. māj ar rociņām pa labi, pa kreisi;</w:t>
            </w:r>
          </w:p>
          <w:p w:rsidR="000B5865" w:rsidRPr="003F7446" w:rsidRDefault="000B5865">
            <w:r w:rsidRPr="003F7446">
              <w:t xml:space="preserve">2.p. </w:t>
            </w:r>
            <w:r w:rsidR="000F2FBC" w:rsidRPr="003F7446">
              <w:t>dejo ar lelli-izliek priekšā labo kāju, tad k</w:t>
            </w:r>
            <w:r w:rsidR="00C27735">
              <w:t>r</w:t>
            </w:r>
            <w:r w:rsidR="000F2FBC" w:rsidRPr="003F7446">
              <w:t>eiso kāju uz papēža; 3.p. noliek lelli uz grīdas, brīdina ar pirkstiņu; 4.p. griežas sev apkārt.</w:t>
            </w:r>
          </w:p>
        </w:tc>
        <w:tc>
          <w:tcPr>
            <w:tcW w:w="4678" w:type="dxa"/>
          </w:tcPr>
          <w:p w:rsidR="006B3C37" w:rsidRPr="003F7446" w:rsidRDefault="006B3C37">
            <w:r w:rsidRPr="003F7446">
              <w:t>Vingrina muzikāli ri</w:t>
            </w:r>
            <w:r w:rsidR="00C27735">
              <w:t>t</w:t>
            </w:r>
            <w:r w:rsidRPr="003F7446">
              <w:t>miskās kustības.</w:t>
            </w:r>
          </w:p>
          <w:p w:rsidR="00B41586" w:rsidRPr="003F7446" w:rsidRDefault="00B41586">
            <w:r w:rsidRPr="003F7446">
              <w:t>Veido dzirdes priekšstatus, apgūst dziesmas melodiju un vārdus, gūst pozitīvas emocijas.</w:t>
            </w:r>
          </w:p>
        </w:tc>
        <w:tc>
          <w:tcPr>
            <w:tcW w:w="4820" w:type="dxa"/>
          </w:tcPr>
          <w:p w:rsidR="006B3C37" w:rsidRPr="003F7446" w:rsidRDefault="000F2FBC">
            <w:r w:rsidRPr="003F7446">
              <w:t>Vecāki uzliek dziesmas ierakstu ‘</w:t>
            </w:r>
            <w:r w:rsidRPr="003F7446">
              <w:rPr>
                <w:i/>
              </w:rPr>
              <w:t>’Man ir maza lellīte’’</w:t>
            </w:r>
            <w:r w:rsidR="000D19EB">
              <w:rPr>
                <w:i/>
              </w:rPr>
              <w:t xml:space="preserve"> </w:t>
            </w:r>
            <w:r w:rsidR="00B41586" w:rsidRPr="003F7446">
              <w:rPr>
                <w:i/>
              </w:rPr>
              <w:t>(audio ieraksts)</w:t>
            </w:r>
            <w:r w:rsidR="00B41586" w:rsidRPr="003F7446">
              <w:t xml:space="preserve">, noklausās to, paņem kādu </w:t>
            </w:r>
          </w:p>
          <w:p w:rsidR="00B41586" w:rsidRPr="003F7446" w:rsidRDefault="00B41586">
            <w:r w:rsidRPr="003F7446">
              <w:t>lelli vai mīksto mantiņu un kopā ar bērnu dzied un dejo līdzi ierakstam.</w:t>
            </w:r>
          </w:p>
        </w:tc>
      </w:tr>
      <w:tr w:rsidR="006B3C37" w:rsidRPr="003F7446" w:rsidTr="00C27735">
        <w:tc>
          <w:tcPr>
            <w:tcW w:w="4531" w:type="dxa"/>
          </w:tcPr>
          <w:p w:rsidR="006B3C37" w:rsidRPr="003F7446" w:rsidRDefault="00F41C12">
            <w:r w:rsidRPr="003F7446">
              <w:t>Kopā ar vecākiem noskatās video. Dzied līdzi pieaugušo dziedājumam.</w:t>
            </w:r>
          </w:p>
          <w:p w:rsidR="00F41C12" w:rsidRPr="003F7446" w:rsidRDefault="00F41C12">
            <w:r w:rsidRPr="003F7446">
              <w:t xml:space="preserve">Spēlē stabulīti vai grabuli </w:t>
            </w:r>
          </w:p>
          <w:p w:rsidR="00C27735" w:rsidRDefault="00F41C12">
            <w:r w:rsidRPr="003F7446">
              <w:t xml:space="preserve">līdzi dziesmiņai. </w:t>
            </w:r>
          </w:p>
          <w:p w:rsidR="00F41C12" w:rsidRPr="003F7446" w:rsidRDefault="00F41C12">
            <w:r w:rsidRPr="003F7446">
              <w:t>Spēlējas ar savām mantām tāpat kā</w:t>
            </w:r>
          </w:p>
          <w:p w:rsidR="00F41C12" w:rsidRPr="003F7446" w:rsidRDefault="00F41C12">
            <w:proofErr w:type="spellStart"/>
            <w:r w:rsidRPr="003F7446">
              <w:t>Tuta</w:t>
            </w:r>
            <w:r w:rsidR="00C27735">
              <w:t>s</w:t>
            </w:r>
            <w:proofErr w:type="spellEnd"/>
            <w:r w:rsidRPr="003F7446">
              <w:t xml:space="preserve"> dziesmiņā, atdarinot to skaņas ar</w:t>
            </w:r>
            <w:r w:rsidR="009D51C9" w:rsidRPr="003F7446">
              <w:t xml:space="preserve"> muti.</w:t>
            </w:r>
          </w:p>
        </w:tc>
        <w:tc>
          <w:tcPr>
            <w:tcW w:w="4678" w:type="dxa"/>
          </w:tcPr>
          <w:p w:rsidR="006B3C37" w:rsidRPr="003F7446" w:rsidRDefault="00B41586">
            <w:r w:rsidRPr="003F7446">
              <w:t>Trenē iekšējo dzirdi, veido</w:t>
            </w:r>
          </w:p>
          <w:p w:rsidR="00B41586" w:rsidRPr="003F7446" w:rsidRDefault="00B41586">
            <w:r w:rsidRPr="003F7446">
              <w:t>muzikālos priekšstatus</w:t>
            </w:r>
            <w:r w:rsidR="00D90CBA" w:rsidRPr="003F7446">
              <w:t>. Apgūst jaunu dziesmu. Rosina bērnus spēlējoties izmantot dažādas skaņas, tādejādi attīstot balss diapazonu.</w:t>
            </w:r>
          </w:p>
        </w:tc>
        <w:tc>
          <w:tcPr>
            <w:tcW w:w="4820" w:type="dxa"/>
          </w:tcPr>
          <w:p w:rsidR="006B3C37" w:rsidRPr="003F7446" w:rsidRDefault="00D90CBA">
            <w:r w:rsidRPr="003F7446">
              <w:t>Vecāki nodrošina video noskatīšanos</w:t>
            </w:r>
            <w:r w:rsidR="00114B9D" w:rsidRPr="003F7446">
              <w:t xml:space="preserve"> </w:t>
            </w:r>
            <w:r w:rsidR="00C27735">
              <w:t>‘’</w:t>
            </w:r>
            <w:proofErr w:type="spellStart"/>
            <w:r w:rsidR="00C27735">
              <w:t>Tutas</w:t>
            </w:r>
            <w:proofErr w:type="spellEnd"/>
            <w:r w:rsidR="00C27735">
              <w:t xml:space="preserve"> dziesma</w:t>
            </w:r>
            <w:r w:rsidR="00613CED" w:rsidRPr="003F7446">
              <w:t>‘’.</w:t>
            </w:r>
          </w:p>
          <w:p w:rsidR="0047740C" w:rsidRPr="003F7446" w:rsidRDefault="004D73BB">
            <w:hyperlink r:id="rId10" w:history="1">
              <w:r w:rsidR="0047740C" w:rsidRPr="003F7446">
                <w:rPr>
                  <w:rStyle w:val="Hyperlink"/>
                </w:rPr>
                <w:t>https://www.youtube.com/watch?v=Z4P1jF1grGo</w:t>
              </w:r>
            </w:hyperlink>
          </w:p>
          <w:p w:rsidR="00114B9D" w:rsidRPr="003F7446" w:rsidRDefault="004D73BB">
            <w:hyperlink r:id="rId11" w:history="1">
              <w:r w:rsidR="00114B9D" w:rsidRPr="003F7446">
                <w:rPr>
                  <w:rStyle w:val="Hyperlink"/>
                </w:rPr>
                <w:t>https://www.youtube.com/watch?v=hUX-2e0CKIs</w:t>
              </w:r>
            </w:hyperlink>
          </w:p>
          <w:p w:rsidR="00114B9D" w:rsidRPr="003F7446" w:rsidRDefault="00114B9D">
            <w:r w:rsidRPr="003F7446">
              <w:t>Vecāki sameklē stabulīti vai svilpaunieku vai šeikeri (grabuli) ko spēlēt līdzi dziesmiņai starpspēles posmos.</w:t>
            </w:r>
          </w:p>
          <w:p w:rsidR="00114B9D" w:rsidRPr="003F7446" w:rsidRDefault="00114B9D">
            <w:r w:rsidRPr="003F7446">
              <w:t>Kopā ar bērnu dzied un muzicē, pūšot stabulīti vai spēlējot grabuli.</w:t>
            </w:r>
          </w:p>
        </w:tc>
      </w:tr>
    </w:tbl>
    <w:p w:rsidR="006B3C37" w:rsidRPr="003F7446" w:rsidRDefault="006B3C37"/>
    <w:p w:rsidR="00036D61" w:rsidRDefault="009D51C9" w:rsidP="0012272B">
      <w:r w:rsidRPr="003F7446">
        <w:t>Lieldienās vecāki kopā ar mazajiem bērniem krāso olas, ripina (pēc iepriekšējā apraksta - olu ripināšana 1,5-3g. maziem bērniem), meklē</w:t>
      </w:r>
      <w:r w:rsidR="00036D61" w:rsidRPr="003F7446">
        <w:t xml:space="preserve"> un slēpj (pēc 4-5g. apraksta- olu meklēšana).</w:t>
      </w:r>
    </w:p>
    <w:p w:rsidR="003F7446" w:rsidRPr="003F7446" w:rsidRDefault="003F7446" w:rsidP="0012272B"/>
    <w:p w:rsidR="0012272B" w:rsidRPr="003F7446" w:rsidRDefault="0012272B" w:rsidP="0012272B">
      <w:r w:rsidRPr="003F7446">
        <w:lastRenderedPageBreak/>
        <w:t>2020.gada 7.aprīlis</w:t>
      </w:r>
    </w:p>
    <w:p w:rsidR="0012272B" w:rsidRPr="003F7446" w:rsidRDefault="0012272B" w:rsidP="0012272B">
      <w:r w:rsidRPr="003F7446">
        <w:t>Bērnu vecuma posms: 4-5gadi.</w:t>
      </w:r>
    </w:p>
    <w:p w:rsidR="0012272B" w:rsidRPr="003F7446" w:rsidRDefault="00945F33" w:rsidP="0012272B">
      <w:r w:rsidRPr="003F7446">
        <w:t>Rotaļa ‘’Lukso</w:t>
      </w:r>
      <w:r w:rsidR="0004558C" w:rsidRPr="003F7446">
        <w:t>fors’’</w:t>
      </w:r>
      <w:r w:rsidR="00632E03" w:rsidRPr="003F7446">
        <w:t xml:space="preserve">, dziesma ‘’Dipu, </w:t>
      </w:r>
      <w:proofErr w:type="spellStart"/>
      <w:r w:rsidR="00632E03" w:rsidRPr="003F7446">
        <w:t>dapu</w:t>
      </w:r>
      <w:proofErr w:type="spellEnd"/>
      <w:r w:rsidR="00632E03" w:rsidRPr="003F7446">
        <w:t xml:space="preserve"> lācis nāk’’,</w:t>
      </w:r>
      <w:r w:rsidR="0004558C" w:rsidRPr="003F7446">
        <w:t xml:space="preserve"> rotaļa ‘’Olu slēpšana’’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4111"/>
        <w:gridCol w:w="5386"/>
      </w:tblGrid>
      <w:tr w:rsidR="0004558C" w:rsidRPr="003F7446" w:rsidTr="00C27735">
        <w:tc>
          <w:tcPr>
            <w:tcW w:w="4248" w:type="dxa"/>
          </w:tcPr>
          <w:p w:rsidR="0004558C" w:rsidRPr="003F7446" w:rsidRDefault="0004558C" w:rsidP="0012272B">
            <w:pPr>
              <w:rPr>
                <w:b/>
              </w:rPr>
            </w:pPr>
            <w:r w:rsidRPr="003F7446">
              <w:rPr>
                <w:b/>
              </w:rPr>
              <w:t>Bērna mācību darbības</w:t>
            </w:r>
          </w:p>
        </w:tc>
        <w:tc>
          <w:tcPr>
            <w:tcW w:w="4111" w:type="dxa"/>
          </w:tcPr>
          <w:p w:rsidR="0004558C" w:rsidRPr="003F7446" w:rsidRDefault="0004558C" w:rsidP="0012272B">
            <w:pPr>
              <w:rPr>
                <w:b/>
              </w:rPr>
            </w:pPr>
            <w:r w:rsidRPr="003F7446">
              <w:rPr>
                <w:b/>
              </w:rPr>
              <w:t>Ko bērns mācās</w:t>
            </w:r>
          </w:p>
        </w:tc>
        <w:tc>
          <w:tcPr>
            <w:tcW w:w="5386" w:type="dxa"/>
          </w:tcPr>
          <w:p w:rsidR="0004558C" w:rsidRPr="003F7446" w:rsidRDefault="0004558C" w:rsidP="0012272B">
            <w:pPr>
              <w:rPr>
                <w:b/>
              </w:rPr>
            </w:pPr>
            <w:r w:rsidRPr="003F7446">
              <w:rPr>
                <w:b/>
              </w:rPr>
              <w:t>Pieaugušo atbalsts</w:t>
            </w:r>
          </w:p>
        </w:tc>
      </w:tr>
      <w:tr w:rsidR="0004558C" w:rsidRPr="003F7446" w:rsidTr="00C27735">
        <w:tc>
          <w:tcPr>
            <w:tcW w:w="4248" w:type="dxa"/>
          </w:tcPr>
          <w:p w:rsidR="0004558C" w:rsidRPr="003F7446" w:rsidRDefault="0004558C" w:rsidP="0012272B">
            <w:r w:rsidRPr="003F7446">
              <w:t>Bērns kustās mū</w:t>
            </w:r>
            <w:r w:rsidR="00945F33" w:rsidRPr="003F7446">
              <w:t>zikā ar stūri rokās vai mašīnu</w:t>
            </w:r>
            <w:r w:rsidR="000B4B98" w:rsidRPr="003F7446">
              <w:t xml:space="preserve"> pa visu telpu it kā braucot ar mašīnu vēl pieliekot klāt skaņu ‘’</w:t>
            </w:r>
            <w:proofErr w:type="spellStart"/>
            <w:r w:rsidR="000B4B98" w:rsidRPr="003F7446">
              <w:t>brrr</w:t>
            </w:r>
            <w:proofErr w:type="spellEnd"/>
            <w:r w:rsidR="000B4B98" w:rsidRPr="003F7446">
              <w:t>’’.</w:t>
            </w:r>
          </w:p>
          <w:p w:rsidR="000B4B98" w:rsidRPr="003F7446" w:rsidRDefault="000B4B98" w:rsidP="0012272B">
            <w:r w:rsidRPr="003F7446">
              <w:t>Ik pa brīdim vēro kādu krāsu</w:t>
            </w:r>
            <w:r w:rsidR="00945F33" w:rsidRPr="003F7446">
              <w:t xml:space="preserve"> rāda spēles vadītājs </w:t>
            </w:r>
            <w:proofErr w:type="spellStart"/>
            <w:r w:rsidR="00945F33" w:rsidRPr="003F7446">
              <w:t>t.i</w:t>
            </w:r>
            <w:proofErr w:type="spellEnd"/>
            <w:r w:rsidR="00945F33" w:rsidRPr="003F7446">
              <w:t>.-lukso</w:t>
            </w:r>
            <w:r w:rsidRPr="003F7446">
              <w:t>fors: ja sarkanu, tad jāstāv, ja zaļu t</w:t>
            </w:r>
            <w:r w:rsidR="00632E03" w:rsidRPr="003F7446">
              <w:t xml:space="preserve">ad notiek kustība uz priekšu. </w:t>
            </w:r>
          </w:p>
          <w:p w:rsidR="00945F33" w:rsidRPr="003F7446" w:rsidRDefault="00945F33" w:rsidP="0012272B">
            <w:r w:rsidRPr="003F7446">
              <w:rPr>
                <w:noProof/>
                <w:lang w:eastAsia="lv-LV"/>
              </w:rPr>
              <w:drawing>
                <wp:inline distT="0" distB="0" distL="0" distR="0" wp14:anchorId="0235F730">
                  <wp:extent cx="1221377" cy="110788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14" cy="112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4558C" w:rsidRPr="003F7446" w:rsidRDefault="000B4B98" w:rsidP="0012272B">
            <w:r w:rsidRPr="003F7446">
              <w:t xml:space="preserve">Trenē uzmanību, </w:t>
            </w:r>
            <w:r w:rsidR="008D6C7C" w:rsidRPr="003F7446">
              <w:t>vērīgumu, reakciju.</w:t>
            </w:r>
            <w:r w:rsidRPr="003F7446">
              <w:t xml:space="preserve"> Saklausa mūzikas tempu un vingrina ķermeni kustībā.</w:t>
            </w:r>
          </w:p>
          <w:p w:rsidR="008D6C7C" w:rsidRPr="003F7446" w:rsidRDefault="008D6C7C" w:rsidP="0012272B">
            <w:r w:rsidRPr="003F7446">
              <w:t>Mācās satiksmes noteikumus caur rotaļu.</w:t>
            </w:r>
          </w:p>
        </w:tc>
        <w:tc>
          <w:tcPr>
            <w:tcW w:w="5386" w:type="dxa"/>
          </w:tcPr>
          <w:p w:rsidR="0004558C" w:rsidRPr="003F7446" w:rsidRDefault="00945F33" w:rsidP="0012272B">
            <w:r w:rsidRPr="003F7446">
              <w:t>Vecāki sagatavo divas lukso</w:t>
            </w:r>
            <w:r w:rsidR="008D6C7C" w:rsidRPr="003F7446">
              <w:t xml:space="preserve">fora krāsas-zaļu un sarkanu. Var izmantot nokrāsotas koka ripas vai kartona apļus. Var izmantot krāsainus lakatus. </w:t>
            </w:r>
          </w:p>
          <w:p w:rsidR="008D6C7C" w:rsidRPr="003F7446" w:rsidRDefault="008D6C7C" w:rsidP="0012272B">
            <w:r w:rsidRPr="003F7446">
              <w:t>Atskaņo mūziku-</w:t>
            </w:r>
            <w:r w:rsidRPr="003F7446">
              <w:rPr>
                <w:i/>
              </w:rPr>
              <w:t>Auto braukšanas mūzika</w:t>
            </w:r>
            <w:r w:rsidR="00945F33" w:rsidRPr="003F7446">
              <w:t xml:space="preserve"> un tēlo lukso</w:t>
            </w:r>
            <w:r w:rsidRPr="003F7446">
              <w:t>foru ik pa brīdim paceļot rokas un nomainot krāsu apļus, skatoties, lai bērns ievēro noteikumus</w:t>
            </w:r>
            <w:r w:rsidR="004765E8" w:rsidRPr="003F7446">
              <w:t>. Ja nei</w:t>
            </w:r>
            <w:r w:rsidR="00945F33" w:rsidRPr="003F7446">
              <w:t>e</w:t>
            </w:r>
            <w:r w:rsidR="004765E8" w:rsidRPr="003F7446">
              <w:t xml:space="preserve">vēro, var izdomāt sodu </w:t>
            </w:r>
            <w:proofErr w:type="spellStart"/>
            <w:r w:rsidR="004765E8" w:rsidRPr="003F7446">
              <w:t>piem</w:t>
            </w:r>
            <w:proofErr w:type="spellEnd"/>
            <w:r w:rsidR="004765E8" w:rsidRPr="003F7446">
              <w:t>.-dod ķīlu.</w:t>
            </w:r>
          </w:p>
          <w:p w:rsidR="00632E03" w:rsidRPr="003F7446" w:rsidRDefault="00632E03" w:rsidP="0012272B">
            <w:r w:rsidRPr="003F7446">
              <w:t>Mūzika skan visu laiku bez pauzēm.</w:t>
            </w:r>
          </w:p>
        </w:tc>
      </w:tr>
      <w:tr w:rsidR="0004558C" w:rsidRPr="003F7446" w:rsidTr="00C27735">
        <w:tc>
          <w:tcPr>
            <w:tcW w:w="4248" w:type="dxa"/>
          </w:tcPr>
          <w:p w:rsidR="0004558C" w:rsidRPr="003F7446" w:rsidRDefault="003D479E" w:rsidP="0012272B">
            <w:r w:rsidRPr="003F7446">
              <w:t>Bērns noklausās dziesmiņu. Pārrunā par kādiem zvēriem dziedāja bērni un dzied līdzi atdarinot zvēru kustības pēc ieraksta.</w:t>
            </w:r>
          </w:p>
        </w:tc>
        <w:tc>
          <w:tcPr>
            <w:tcW w:w="4111" w:type="dxa"/>
          </w:tcPr>
          <w:p w:rsidR="0004558C" w:rsidRPr="003F7446" w:rsidRDefault="003D479E" w:rsidP="0012272B">
            <w:r w:rsidRPr="003F7446">
              <w:t>Mācās jaunu dziesmu pēc ieraksta ar pieaugušā palīdzību. Labākai teksta apguvei izmanto skanošos žestus.</w:t>
            </w:r>
          </w:p>
        </w:tc>
        <w:tc>
          <w:tcPr>
            <w:tcW w:w="5386" w:type="dxa"/>
          </w:tcPr>
          <w:p w:rsidR="0004558C" w:rsidRPr="003F7446" w:rsidRDefault="003D479E" w:rsidP="0012272B">
            <w:r w:rsidRPr="003F7446">
              <w:t>Uzliek ierakstu ‘’Dipu</w:t>
            </w:r>
            <w:r w:rsidR="00034180">
              <w:t>,</w:t>
            </w:r>
            <w:r w:rsidRPr="003F7446">
              <w:t xml:space="preserve"> </w:t>
            </w:r>
            <w:proofErr w:type="spellStart"/>
            <w:r w:rsidRPr="003F7446">
              <w:t>dapu</w:t>
            </w:r>
            <w:proofErr w:type="spellEnd"/>
            <w:r w:rsidRPr="003F7446">
              <w:t xml:space="preserve"> lācis nāk’’.</w:t>
            </w:r>
          </w:p>
          <w:p w:rsidR="003D479E" w:rsidRPr="003F7446" w:rsidRDefault="004D73BB" w:rsidP="0012272B">
            <w:hyperlink r:id="rId13" w:history="1">
              <w:r w:rsidR="003D479E" w:rsidRPr="003F7446">
                <w:rPr>
                  <w:rStyle w:val="Hyperlink"/>
                </w:rPr>
                <w:t>https://www.youtube.com/watch?v=zxjjE6Htt1s</w:t>
              </w:r>
            </w:hyperlink>
            <w:r w:rsidR="003D479E" w:rsidRPr="003F7446">
              <w:t xml:space="preserve"> </w:t>
            </w:r>
          </w:p>
          <w:p w:rsidR="003D479E" w:rsidRPr="003F7446" w:rsidRDefault="003D479E" w:rsidP="0012272B">
            <w:r w:rsidRPr="003F7446">
              <w:t>Noskatās kopā ar bērnu,</w:t>
            </w:r>
            <w:r w:rsidR="00877EB2" w:rsidRPr="003F7446">
              <w:t xml:space="preserve"> pārrunā kādus dzīvniekus saklausījuši dziesmā. Pēc tam</w:t>
            </w:r>
            <w:r w:rsidRPr="003F7446">
              <w:t xml:space="preserve"> dzied</w:t>
            </w:r>
            <w:r w:rsidR="000D19EB">
              <w:t xml:space="preserve"> līdzi un rāda tādas pašas kustī</w:t>
            </w:r>
            <w:r w:rsidRPr="003F7446">
              <w:t>bas kā ierakstā.</w:t>
            </w:r>
          </w:p>
        </w:tc>
      </w:tr>
      <w:tr w:rsidR="00877EB2" w:rsidRPr="003F7446" w:rsidTr="00C27735">
        <w:tc>
          <w:tcPr>
            <w:tcW w:w="4248" w:type="dxa"/>
          </w:tcPr>
          <w:p w:rsidR="00877EB2" w:rsidRPr="003F7446" w:rsidRDefault="00877EB2" w:rsidP="0012272B">
            <w:r w:rsidRPr="003F7446">
              <w:t>Bērns meklē paslēptās olas redzamā, bet grūti pamanāmā vietā.</w:t>
            </w:r>
          </w:p>
        </w:tc>
        <w:tc>
          <w:tcPr>
            <w:tcW w:w="4111" w:type="dxa"/>
          </w:tcPr>
          <w:p w:rsidR="00877EB2" w:rsidRPr="003F7446" w:rsidRDefault="00877EB2" w:rsidP="0012272B">
            <w:r w:rsidRPr="003F7446">
              <w:t>Attīsta vērīgumu, veiklību un rada pozitīvas emocijas.</w:t>
            </w:r>
          </w:p>
        </w:tc>
        <w:tc>
          <w:tcPr>
            <w:tcW w:w="5386" w:type="dxa"/>
          </w:tcPr>
          <w:p w:rsidR="00877EB2" w:rsidRPr="003F7446" w:rsidRDefault="00877EB2" w:rsidP="0012272B">
            <w:r w:rsidRPr="003F7446">
              <w:t>Vecāki iepriekš paslēpj krāsotās olas</w:t>
            </w:r>
            <w:r w:rsidR="000D19EB">
              <w:t xml:space="preserve"> </w:t>
            </w:r>
            <w:r w:rsidRPr="003F7446">
              <w:t>(derēs gan īstās, gan mākslīgās plastmasas) redzamā, bet grūti pamanāmā vietā. Atceras to skaitu-cik jāatrod. Pēc tam</w:t>
            </w:r>
            <w:r w:rsidR="00D8448E" w:rsidRPr="003F7446">
              <w:t>, iedodot groziņu,</w:t>
            </w:r>
            <w:r w:rsidRPr="003F7446">
              <w:t xml:space="preserve"> </w:t>
            </w:r>
            <w:r w:rsidR="00D8448E" w:rsidRPr="003F7446">
              <w:t xml:space="preserve"> mudina bērnu tās meklēt tā, it kā zaķis tās būtu atnesis. To var darīt gan istabā, gan mājas pagalmā.</w:t>
            </w:r>
          </w:p>
        </w:tc>
      </w:tr>
    </w:tbl>
    <w:p w:rsidR="00EF4E5A" w:rsidRPr="003F7446" w:rsidRDefault="00945F33" w:rsidP="003F7446">
      <w:r w:rsidRPr="003F7446">
        <w:t xml:space="preserve">   </w:t>
      </w:r>
    </w:p>
    <w:p w:rsidR="003F0A75" w:rsidRPr="003F7446" w:rsidRDefault="003F0A75" w:rsidP="003F0A75">
      <w:r w:rsidRPr="003F7446">
        <w:lastRenderedPageBreak/>
        <w:t>2020. gada 7. aprīlis</w:t>
      </w:r>
    </w:p>
    <w:p w:rsidR="00A50B2C" w:rsidRPr="003F7446" w:rsidRDefault="00A50B2C" w:rsidP="003F0A75">
      <w:r w:rsidRPr="003F7446">
        <w:t>Bērnu vecumposms 5-6 gadi</w:t>
      </w:r>
    </w:p>
    <w:p w:rsidR="0010765E" w:rsidRPr="003F7446" w:rsidRDefault="00A50B2C" w:rsidP="003F0A75">
      <w:r w:rsidRPr="003F7446">
        <w:t>Mūzikas improvizācija ‘’Akmentiņi jūrmalā’’;</w:t>
      </w:r>
      <w:r w:rsidR="0010765E" w:rsidRPr="003F7446">
        <w:t xml:space="preserve"> kustību rotaļa ‘’Labdien’’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4248"/>
        <w:gridCol w:w="4111"/>
        <w:gridCol w:w="4819"/>
      </w:tblGrid>
      <w:tr w:rsidR="0010765E" w:rsidRPr="003F7446" w:rsidTr="00C27735">
        <w:tc>
          <w:tcPr>
            <w:tcW w:w="4248" w:type="dxa"/>
          </w:tcPr>
          <w:p w:rsidR="0010765E" w:rsidRPr="003F7446" w:rsidRDefault="0010765E" w:rsidP="0010765E">
            <w:r w:rsidRPr="003F7446">
              <w:t>Bērna mācību darbības</w:t>
            </w:r>
          </w:p>
        </w:tc>
        <w:tc>
          <w:tcPr>
            <w:tcW w:w="4111" w:type="dxa"/>
          </w:tcPr>
          <w:p w:rsidR="0010765E" w:rsidRPr="003F7446" w:rsidRDefault="0010765E" w:rsidP="0010765E">
            <w:r w:rsidRPr="003F7446">
              <w:t>Ko bērns mācās</w:t>
            </w:r>
          </w:p>
        </w:tc>
        <w:tc>
          <w:tcPr>
            <w:tcW w:w="4819" w:type="dxa"/>
          </w:tcPr>
          <w:p w:rsidR="0010765E" w:rsidRPr="003F7446" w:rsidRDefault="0010765E" w:rsidP="00036D61">
            <w:pPr>
              <w:jc w:val="center"/>
            </w:pPr>
            <w:r w:rsidRPr="003F7446">
              <w:t>Pieaugušo atbalsts</w:t>
            </w:r>
          </w:p>
        </w:tc>
      </w:tr>
      <w:tr w:rsidR="0010765E" w:rsidRPr="003F7446" w:rsidTr="00C27735">
        <w:tc>
          <w:tcPr>
            <w:tcW w:w="4248" w:type="dxa"/>
          </w:tcPr>
          <w:p w:rsidR="0010765E" w:rsidRPr="003F7446" w:rsidRDefault="007F5C58" w:rsidP="00DD591C">
            <w:r w:rsidRPr="003F7446">
              <w:t xml:space="preserve">Bērns noliek priekšā visus iespējamos pašgatavotos un sameklētos instrumentus. </w:t>
            </w:r>
            <w:r w:rsidR="00201819" w:rsidRPr="003F7446">
              <w:t>Skanot m</w:t>
            </w:r>
            <w:r w:rsidRPr="003F7446">
              <w:t>ūzika</w:t>
            </w:r>
            <w:r w:rsidR="00201819" w:rsidRPr="003F7446">
              <w:t>i</w:t>
            </w:r>
            <w:r w:rsidR="00344A6A" w:rsidRPr="003F7446">
              <w:t xml:space="preserve"> ‘’Akmentiņi jūrmalā’’</w:t>
            </w:r>
            <w:r w:rsidR="00402DDD" w:rsidRPr="003F7446">
              <w:t>,</w:t>
            </w:r>
            <w:r w:rsidR="00201819" w:rsidRPr="003F7446">
              <w:t xml:space="preserve"> tās</w:t>
            </w:r>
            <w:r w:rsidRPr="003F7446">
              <w:t xml:space="preserve"> tempā</w:t>
            </w:r>
            <w:r w:rsidR="00201819" w:rsidRPr="003F7446">
              <w:t xml:space="preserve"> iemēģina spēlēt katru skaņu rīku</w:t>
            </w:r>
            <w:r w:rsidR="00344A6A" w:rsidRPr="003F7446">
              <w:t xml:space="preserve"> tā,</w:t>
            </w:r>
            <w:r w:rsidR="00201819" w:rsidRPr="003F7446">
              <w:t xml:space="preserve"> it kā spēlējot orķestrī.</w:t>
            </w:r>
          </w:p>
        </w:tc>
        <w:tc>
          <w:tcPr>
            <w:tcW w:w="4111" w:type="dxa"/>
          </w:tcPr>
          <w:p w:rsidR="0010765E" w:rsidRPr="003F7446" w:rsidRDefault="00201819" w:rsidP="00201819">
            <w:r w:rsidRPr="003F7446">
              <w:t>Klausās mūziku</w:t>
            </w:r>
            <w:r w:rsidR="00107CB5" w:rsidRPr="003F7446">
              <w:t>, darbojas līdzi, attīsta smalk</w:t>
            </w:r>
            <w:r w:rsidR="003F7446" w:rsidRPr="003F7446">
              <w:t xml:space="preserve">o </w:t>
            </w:r>
            <w:r w:rsidR="00107CB5" w:rsidRPr="003F7446">
              <w:t>motoriku un iekšējo dzirdi, rod relaksāciju, darbojas patstāvīgi.</w:t>
            </w:r>
          </w:p>
        </w:tc>
        <w:tc>
          <w:tcPr>
            <w:tcW w:w="4819" w:type="dxa"/>
          </w:tcPr>
          <w:p w:rsidR="0010765E" w:rsidRPr="003F7446" w:rsidRDefault="00753D66" w:rsidP="00107CB5">
            <w:pPr>
              <w:rPr>
                <w:i/>
              </w:rPr>
            </w:pPr>
            <w:r w:rsidRPr="003F7446">
              <w:t>Vecāki sameklē mājās</w:t>
            </w:r>
            <w:r w:rsidR="003058D3" w:rsidRPr="003F7446">
              <w:t xml:space="preserve"> visus iespējamos instrumentus stabuli vai svilpauni</w:t>
            </w:r>
            <w:r w:rsidR="003F7446" w:rsidRPr="003F7446">
              <w:t>eku, akmentiņus, kociņus, metala</w:t>
            </w:r>
            <w:r w:rsidR="003058D3" w:rsidRPr="003F7446">
              <w:t>fonu vai glāzes ar ūdeni, šeikeri vai grabuli, lietus koku vai salmiņu ar ūdens bļodu, metāla trijstūri vai</w:t>
            </w:r>
            <w:r w:rsidR="00402DDD" w:rsidRPr="003F7446">
              <w:t xml:space="preserve"> karoti un katla vāku vai zvaniņu. Kla</w:t>
            </w:r>
            <w:r w:rsidR="003F7446" w:rsidRPr="003F7446">
              <w:t>u</w:t>
            </w:r>
            <w:r w:rsidR="00402DDD" w:rsidRPr="003F7446">
              <w:t xml:space="preserve">sās mūziku </w:t>
            </w:r>
            <w:r w:rsidR="00402DDD" w:rsidRPr="003F7446">
              <w:rPr>
                <w:i/>
              </w:rPr>
              <w:t>‘’Akmentiņi jūrmalā’’</w:t>
            </w:r>
          </w:p>
          <w:p w:rsidR="00402DDD" w:rsidRPr="003F7446" w:rsidRDefault="00402DDD" w:rsidP="00107CB5">
            <w:r w:rsidRPr="003F7446">
              <w:t>un spēlē līdzi it kā papildinot to.</w:t>
            </w:r>
          </w:p>
        </w:tc>
      </w:tr>
      <w:tr w:rsidR="0010765E" w:rsidRPr="003F7446" w:rsidTr="00C27735">
        <w:tc>
          <w:tcPr>
            <w:tcW w:w="4248" w:type="dxa"/>
          </w:tcPr>
          <w:p w:rsidR="0010765E" w:rsidRPr="003F7446" w:rsidRDefault="00402DDD" w:rsidP="00402DDD">
            <w:r w:rsidRPr="003F7446">
              <w:t>Bē</w:t>
            </w:r>
            <w:r w:rsidR="003F7446" w:rsidRPr="003F7446">
              <w:t>r</w:t>
            </w:r>
            <w:r w:rsidRPr="003F7446">
              <w:t>ns skatās rotaļu</w:t>
            </w:r>
            <w:r w:rsidR="00344A6A" w:rsidRPr="003F7446">
              <w:t xml:space="preserve"> ‘’Labdien’’</w:t>
            </w:r>
            <w:r w:rsidRPr="003F7446">
              <w:t>, dzied līdzi un dejo</w:t>
            </w:r>
            <w:r w:rsidR="00823AD8" w:rsidRPr="003F7446">
              <w:t xml:space="preserve"> vienkāršas kustības kopā ar mammu vai tēti.</w:t>
            </w:r>
          </w:p>
        </w:tc>
        <w:tc>
          <w:tcPr>
            <w:tcW w:w="4111" w:type="dxa"/>
          </w:tcPr>
          <w:p w:rsidR="0010765E" w:rsidRPr="003F7446" w:rsidRDefault="00797D0E" w:rsidP="00797D0E">
            <w:r w:rsidRPr="003F7446">
              <w:t>Vingrina muzikāli ritmiskās kustības, gūst pozitīvas emocijas.</w:t>
            </w:r>
          </w:p>
        </w:tc>
        <w:tc>
          <w:tcPr>
            <w:tcW w:w="4819" w:type="dxa"/>
          </w:tcPr>
          <w:p w:rsidR="0010765E" w:rsidRPr="003F7446" w:rsidRDefault="00823AD8" w:rsidP="003F7446">
            <w:r w:rsidRPr="003F7446">
              <w:t>Vecāki nodrošina video noskatīšanos:</w:t>
            </w:r>
          </w:p>
          <w:p w:rsidR="00823AD8" w:rsidRPr="003F7446" w:rsidRDefault="004D73BB" w:rsidP="00823AD8">
            <w:hyperlink r:id="rId14" w:history="1">
              <w:r w:rsidR="00823AD8" w:rsidRPr="003F7446">
                <w:rPr>
                  <w:rStyle w:val="Hyperlink"/>
                </w:rPr>
                <w:t>https://www.youtube.com/watch?v=DeHGPNXHVAM</w:t>
              </w:r>
            </w:hyperlink>
          </w:p>
          <w:p w:rsidR="00823AD8" w:rsidRPr="003F7446" w:rsidRDefault="00823AD8" w:rsidP="00823AD8">
            <w:r w:rsidRPr="003F7446">
              <w:t>Vecāki dzied un dejo kopā ar bērnu.</w:t>
            </w:r>
          </w:p>
        </w:tc>
      </w:tr>
    </w:tbl>
    <w:p w:rsidR="00EF4E5A" w:rsidRPr="003F7446" w:rsidRDefault="00EF4E5A" w:rsidP="003F0A75"/>
    <w:p w:rsidR="00EF4E5A" w:rsidRPr="003F7446" w:rsidRDefault="00FF7C9F" w:rsidP="00FF7C9F">
      <w:r w:rsidRPr="003F7446">
        <w:t>Lieldienu svētkos šī vecuma bērni krāso olas, ripina, meklē un iet rotaļā ‘’Zaķis lec pār pļavu’’</w:t>
      </w:r>
      <w:r w:rsidR="000D19EB">
        <w:t xml:space="preserve"> </w:t>
      </w:r>
      <w:r w:rsidRPr="003F7446">
        <w:t>(skatīties pie 6-7g. vec</w:t>
      </w:r>
      <w:bookmarkStart w:id="0" w:name="_GoBack"/>
      <w:bookmarkEnd w:id="0"/>
      <w:r w:rsidRPr="003F7446">
        <w:t>. posma)</w:t>
      </w:r>
    </w:p>
    <w:p w:rsidR="00EF4E5A" w:rsidRPr="003F7446" w:rsidRDefault="00EF4E5A" w:rsidP="00036D61">
      <w:pPr>
        <w:jc w:val="center"/>
      </w:pPr>
    </w:p>
    <w:p w:rsidR="00EF4E5A" w:rsidRDefault="00EF4E5A" w:rsidP="00E649E7"/>
    <w:p w:rsidR="003F7446" w:rsidRDefault="003F7446" w:rsidP="00E649E7"/>
    <w:p w:rsidR="003F7446" w:rsidRDefault="003F7446" w:rsidP="00E649E7"/>
    <w:p w:rsidR="003F7446" w:rsidRDefault="003F7446" w:rsidP="00E649E7"/>
    <w:p w:rsidR="003F7446" w:rsidRDefault="003F7446" w:rsidP="00E649E7"/>
    <w:p w:rsidR="003F7446" w:rsidRPr="003F7446" w:rsidRDefault="003F7446" w:rsidP="00E649E7"/>
    <w:p w:rsidR="00E649E7" w:rsidRPr="003F7446" w:rsidRDefault="00E649E7" w:rsidP="00E649E7">
      <w:r w:rsidRPr="003F7446">
        <w:t>2020.gada 7.aprīlis</w:t>
      </w:r>
    </w:p>
    <w:p w:rsidR="00E649E7" w:rsidRPr="003F7446" w:rsidRDefault="00E649E7" w:rsidP="00E649E7">
      <w:r w:rsidRPr="003F7446">
        <w:t>Bērnu vecumposms: 6-7gadi</w:t>
      </w:r>
    </w:p>
    <w:p w:rsidR="002748DB" w:rsidRPr="003F7446" w:rsidRDefault="002748DB" w:rsidP="00E649E7">
      <w:r w:rsidRPr="003F7446">
        <w:t>Rotaļa ‘’Zaķis lec pār pļavu’’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531"/>
        <w:gridCol w:w="4536"/>
        <w:gridCol w:w="5245"/>
      </w:tblGrid>
      <w:tr w:rsidR="002748DB" w:rsidRPr="003F7446" w:rsidTr="003F7446">
        <w:tc>
          <w:tcPr>
            <w:tcW w:w="4531" w:type="dxa"/>
          </w:tcPr>
          <w:p w:rsidR="002748DB" w:rsidRPr="003F7446" w:rsidRDefault="002748DB" w:rsidP="00E649E7">
            <w:pPr>
              <w:rPr>
                <w:b/>
              </w:rPr>
            </w:pPr>
            <w:r w:rsidRPr="003F7446">
              <w:rPr>
                <w:b/>
              </w:rPr>
              <w:t>Bērna mācību darbības</w:t>
            </w:r>
          </w:p>
        </w:tc>
        <w:tc>
          <w:tcPr>
            <w:tcW w:w="4536" w:type="dxa"/>
          </w:tcPr>
          <w:p w:rsidR="002748DB" w:rsidRPr="003F7446" w:rsidRDefault="002748DB" w:rsidP="00E649E7">
            <w:r w:rsidRPr="003F7446">
              <w:rPr>
                <w:b/>
              </w:rPr>
              <w:t>Ko bērns mācā</w:t>
            </w:r>
            <w:r w:rsidRPr="003F7446">
              <w:t>s</w:t>
            </w:r>
          </w:p>
        </w:tc>
        <w:tc>
          <w:tcPr>
            <w:tcW w:w="5245" w:type="dxa"/>
          </w:tcPr>
          <w:p w:rsidR="002748DB" w:rsidRPr="003F7446" w:rsidRDefault="002748DB" w:rsidP="00E649E7">
            <w:pPr>
              <w:rPr>
                <w:b/>
              </w:rPr>
            </w:pPr>
            <w:r w:rsidRPr="003F7446">
              <w:rPr>
                <w:b/>
              </w:rPr>
              <w:t>Pieaugušo atbalsts</w:t>
            </w:r>
          </w:p>
        </w:tc>
      </w:tr>
      <w:tr w:rsidR="002748DB" w:rsidRPr="003F7446" w:rsidTr="003F7446">
        <w:tc>
          <w:tcPr>
            <w:tcW w:w="4531" w:type="dxa"/>
          </w:tcPr>
          <w:p w:rsidR="00837A30" w:rsidRPr="003F7446" w:rsidRDefault="003C21A6" w:rsidP="00E649E7">
            <w:r w:rsidRPr="003F7446">
              <w:t>Bērns spēlē kopā ar visiem mājiniekiem</w:t>
            </w:r>
            <w:r w:rsidR="00837A30" w:rsidRPr="003F7446">
              <w:t>, k</w:t>
            </w:r>
            <w:r w:rsidR="000A5670" w:rsidRPr="003F7446">
              <w:t xml:space="preserve">uri nostājas aplī, skaitot </w:t>
            </w:r>
            <w:r w:rsidR="00837A30" w:rsidRPr="003F7446">
              <w:t xml:space="preserve"> </w:t>
            </w:r>
            <w:r w:rsidR="000A5670" w:rsidRPr="003F7446">
              <w:t>1. pantu</w:t>
            </w:r>
            <w:r w:rsidR="000A5670" w:rsidRPr="003F7446">
              <w:rPr>
                <w:b/>
              </w:rPr>
              <w:t>: ‘’</w:t>
            </w:r>
            <w:r w:rsidR="00837A30" w:rsidRPr="003F7446">
              <w:rPr>
                <w:b/>
              </w:rPr>
              <w:t>Zaķis lec pār pļavu, olu grozs tam rokās</w:t>
            </w:r>
            <w:r w:rsidR="000A5670" w:rsidRPr="003F7446">
              <w:rPr>
                <w:b/>
              </w:rPr>
              <w:t>,’’</w:t>
            </w:r>
            <w:r w:rsidR="003F7446" w:rsidRPr="003F7446">
              <w:rPr>
                <w:b/>
              </w:rPr>
              <w:t xml:space="preserve"> </w:t>
            </w:r>
            <w:r w:rsidR="000A5670" w:rsidRPr="003F7446">
              <w:t>bērns lec apkārt aplim ar groziņu rokās, tad noliek groziņu starp diviem blakus</w:t>
            </w:r>
            <w:r w:rsidR="003F7446" w:rsidRPr="003F7446">
              <w:t xml:space="preserve"> </w:t>
            </w:r>
            <w:r w:rsidR="000A5670" w:rsidRPr="003F7446">
              <w:t>stāvētājiem un tagad tie lec apkārt aplim viens uz vienu pusi, otrs uz</w:t>
            </w:r>
            <w:r w:rsidR="00DB7415" w:rsidRPr="003F7446">
              <w:t xml:space="preserve"> otru pusi, pārējie skaitot</w:t>
            </w:r>
            <w:r w:rsidR="000A5670" w:rsidRPr="003F7446">
              <w:t xml:space="preserve"> 2. pan</w:t>
            </w:r>
            <w:r w:rsidR="003F7446" w:rsidRPr="003F7446">
              <w:t xml:space="preserve">tu: </w:t>
            </w:r>
            <w:r w:rsidR="00DB7415" w:rsidRPr="003F7446">
              <w:t>‘</w:t>
            </w:r>
            <w:r w:rsidR="00DB7415" w:rsidRPr="003F7446">
              <w:rPr>
                <w:b/>
              </w:rPr>
              <w:t>’L</w:t>
            </w:r>
            <w:r w:rsidR="00837A30" w:rsidRPr="003F7446">
              <w:rPr>
                <w:b/>
              </w:rPr>
              <w:t>ec zaķi, lec zaķi</w:t>
            </w:r>
            <w:r w:rsidR="00DB7415" w:rsidRPr="003F7446">
              <w:rPr>
                <w:b/>
              </w:rPr>
              <w:t xml:space="preserve">, tikai grozu nepamet </w:t>
            </w:r>
            <w:r w:rsidR="00837A30" w:rsidRPr="003F7446">
              <w:rPr>
                <w:b/>
              </w:rPr>
              <w:t>’’</w:t>
            </w:r>
            <w:r w:rsidR="00DB7415" w:rsidRPr="003F7446">
              <w:rPr>
                <w:b/>
              </w:rPr>
              <w:t xml:space="preserve">, </w:t>
            </w:r>
            <w:r w:rsidR="00DB7415" w:rsidRPr="003F7446">
              <w:t>skatās, kurš pirmais atlēks līdz olu groziņam, tas kļūst par nākošo zaķi.</w:t>
            </w:r>
          </w:p>
          <w:p w:rsidR="00EC2DA5" w:rsidRPr="003F7446" w:rsidRDefault="00EC2DA5" w:rsidP="00E649E7">
            <w:r w:rsidRPr="003F7446">
              <w:t>Rotaļu var spēlēt kā sacensības, kad divi zaķi lec apkārt galdam, kurš pirmais atlēks līdz sākuma punktam.</w:t>
            </w:r>
          </w:p>
        </w:tc>
        <w:tc>
          <w:tcPr>
            <w:tcW w:w="4536" w:type="dxa"/>
          </w:tcPr>
          <w:p w:rsidR="002748DB" w:rsidRPr="003F7446" w:rsidRDefault="00DB7415" w:rsidP="00E649E7">
            <w:r w:rsidRPr="003F7446">
              <w:t>Apgūst kopā jaunu rotaļu, kura veicina runas un fizisko attīstību.</w:t>
            </w:r>
          </w:p>
          <w:p w:rsidR="00EC2DA5" w:rsidRPr="003F7446" w:rsidRDefault="00EC2DA5" w:rsidP="00E649E7">
            <w:r w:rsidRPr="003F7446">
              <w:t>Veicina pozitīvas emocijas.</w:t>
            </w:r>
          </w:p>
        </w:tc>
        <w:tc>
          <w:tcPr>
            <w:tcW w:w="5245" w:type="dxa"/>
          </w:tcPr>
          <w:p w:rsidR="002748DB" w:rsidRPr="003F7446" w:rsidRDefault="003C21A6" w:rsidP="00E649E7">
            <w:r w:rsidRPr="003F7446">
              <w:t>Vecāki sarūpē nelielu olu groziņu un palīdzot skaitīt pantiņu, skatās kurš no lecējiem būs pirmais.</w:t>
            </w:r>
            <w:r w:rsidR="00EC2DA5" w:rsidRPr="003F7446">
              <w:t xml:space="preserve"> Paši piedalās rotaļā.</w:t>
            </w:r>
          </w:p>
        </w:tc>
      </w:tr>
      <w:tr w:rsidR="00C27735" w:rsidRPr="003F7446" w:rsidTr="005F53F2">
        <w:tc>
          <w:tcPr>
            <w:tcW w:w="4531" w:type="dxa"/>
          </w:tcPr>
          <w:p w:rsidR="00C27735" w:rsidRPr="003F7446" w:rsidRDefault="00C27735" w:rsidP="00C27735">
            <w:r w:rsidRPr="003F7446">
              <w:t>Bērns klausās skaņdarbu. Atpazīst dažus putnus, zina tos nosaukt vai prasa vecākiem. Iepazīst vārdu opera.</w:t>
            </w:r>
          </w:p>
        </w:tc>
        <w:tc>
          <w:tcPr>
            <w:tcW w:w="4536" w:type="dxa"/>
          </w:tcPr>
          <w:p w:rsidR="00C27735" w:rsidRPr="003F7446" w:rsidRDefault="00C27735" w:rsidP="00C27735">
            <w:r w:rsidRPr="003F7446">
              <w:t>Veido dzirdes priekšstatus par simfonisko mūziku. Atpazīst dažādus putnus, prot dažus nosaukt.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27735" w:rsidRDefault="00C27735" w:rsidP="00C27735">
            <w:pPr>
              <w:divId w:val="1817067785"/>
            </w:pPr>
            <w:r>
              <w:t>Vecāki uzliek ierakstu “Putnu opera”</w:t>
            </w:r>
          </w:p>
          <w:p w:rsidR="00C27735" w:rsidRPr="00C27735" w:rsidRDefault="004D73BB" w:rsidP="00C27735">
            <w:pPr>
              <w:divId w:val="1817067785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history="1">
              <w:r w:rsidR="00C27735" w:rsidRPr="00C27735">
                <w:rPr>
                  <w:color w:val="0000FF"/>
                  <w:u w:val="single"/>
                </w:rPr>
                <w:t>https://www.youtube.com/watch?v=IMXD4h5w8D8</w:t>
              </w:r>
            </w:hyperlink>
          </w:p>
        </w:tc>
      </w:tr>
    </w:tbl>
    <w:p w:rsidR="002748DB" w:rsidRPr="003F7446" w:rsidRDefault="002748DB" w:rsidP="00E649E7"/>
    <w:p w:rsidR="00A43541" w:rsidRPr="003F7446" w:rsidRDefault="00A43541" w:rsidP="00E649E7">
      <w:r w:rsidRPr="003F7446">
        <w:t xml:space="preserve">Lieldienu svētkos šī vecuma bērni kopā ar vecākiem krāso, ripina, </w:t>
      </w:r>
      <w:r w:rsidR="003F7446" w:rsidRPr="003F7446">
        <w:t>meklē olas, iet sacensībās, spēlē</w:t>
      </w:r>
      <w:r w:rsidRPr="003F7446">
        <w:t xml:space="preserve"> rotaļu ‘’Zaķis lec pār pļavu’’.</w:t>
      </w:r>
    </w:p>
    <w:p w:rsidR="00EF4E5A" w:rsidRPr="003F7446" w:rsidRDefault="00EF4E5A" w:rsidP="003F7446"/>
    <w:sectPr w:rsidR="00EF4E5A" w:rsidRPr="003F7446" w:rsidSect="00945F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BB" w:rsidRDefault="004D73BB" w:rsidP="0077598B">
      <w:pPr>
        <w:spacing w:after="0" w:line="240" w:lineRule="auto"/>
      </w:pPr>
      <w:r>
        <w:separator/>
      </w:r>
    </w:p>
  </w:endnote>
  <w:endnote w:type="continuationSeparator" w:id="0">
    <w:p w:rsidR="004D73BB" w:rsidRDefault="004D73BB" w:rsidP="007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BB" w:rsidRDefault="004D73BB" w:rsidP="0077598B">
      <w:pPr>
        <w:spacing w:after="0" w:line="240" w:lineRule="auto"/>
      </w:pPr>
      <w:r>
        <w:separator/>
      </w:r>
    </w:p>
  </w:footnote>
  <w:footnote w:type="continuationSeparator" w:id="0">
    <w:p w:rsidR="004D73BB" w:rsidRDefault="004D73BB" w:rsidP="00775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3"/>
    <w:rsid w:val="00034180"/>
    <w:rsid w:val="00036D61"/>
    <w:rsid w:val="0004558C"/>
    <w:rsid w:val="000A5670"/>
    <w:rsid w:val="000B4B98"/>
    <w:rsid w:val="000B5865"/>
    <w:rsid w:val="000C66CE"/>
    <w:rsid w:val="000D19EB"/>
    <w:rsid w:val="000F2FBC"/>
    <w:rsid w:val="0010765E"/>
    <w:rsid w:val="00107CB5"/>
    <w:rsid w:val="00110A83"/>
    <w:rsid w:val="00111BE7"/>
    <w:rsid w:val="00114B9D"/>
    <w:rsid w:val="0012272B"/>
    <w:rsid w:val="001349A3"/>
    <w:rsid w:val="001D2943"/>
    <w:rsid w:val="001D49A4"/>
    <w:rsid w:val="001E66F3"/>
    <w:rsid w:val="00201819"/>
    <w:rsid w:val="002748DB"/>
    <w:rsid w:val="002B5B24"/>
    <w:rsid w:val="003009D9"/>
    <w:rsid w:val="003058D3"/>
    <w:rsid w:val="00320EC6"/>
    <w:rsid w:val="00344A6A"/>
    <w:rsid w:val="003C21A6"/>
    <w:rsid w:val="003D479E"/>
    <w:rsid w:val="003F0A75"/>
    <w:rsid w:val="003F7446"/>
    <w:rsid w:val="00402DDD"/>
    <w:rsid w:val="004570D3"/>
    <w:rsid w:val="004765E8"/>
    <w:rsid w:val="0047740C"/>
    <w:rsid w:val="00496DB9"/>
    <w:rsid w:val="004D73BB"/>
    <w:rsid w:val="005034A1"/>
    <w:rsid w:val="00543904"/>
    <w:rsid w:val="00613CED"/>
    <w:rsid w:val="00632E03"/>
    <w:rsid w:val="0064568B"/>
    <w:rsid w:val="006B3C37"/>
    <w:rsid w:val="006D219C"/>
    <w:rsid w:val="00753D66"/>
    <w:rsid w:val="00756D31"/>
    <w:rsid w:val="0077598B"/>
    <w:rsid w:val="00797D0E"/>
    <w:rsid w:val="007F5C58"/>
    <w:rsid w:val="00823AD8"/>
    <w:rsid w:val="00837A30"/>
    <w:rsid w:val="00867576"/>
    <w:rsid w:val="00874832"/>
    <w:rsid w:val="00877EB2"/>
    <w:rsid w:val="0089593A"/>
    <w:rsid w:val="008D6C7C"/>
    <w:rsid w:val="00945F33"/>
    <w:rsid w:val="009B2F9C"/>
    <w:rsid w:val="009D51C9"/>
    <w:rsid w:val="009E60E2"/>
    <w:rsid w:val="00A027D9"/>
    <w:rsid w:val="00A235AB"/>
    <w:rsid w:val="00A3010D"/>
    <w:rsid w:val="00A43541"/>
    <w:rsid w:val="00A50B2C"/>
    <w:rsid w:val="00A7277B"/>
    <w:rsid w:val="00B2410C"/>
    <w:rsid w:val="00B41586"/>
    <w:rsid w:val="00B66A89"/>
    <w:rsid w:val="00BF061D"/>
    <w:rsid w:val="00C27735"/>
    <w:rsid w:val="00C51776"/>
    <w:rsid w:val="00C5417A"/>
    <w:rsid w:val="00D8448E"/>
    <w:rsid w:val="00D90CBA"/>
    <w:rsid w:val="00DB7415"/>
    <w:rsid w:val="00DD591C"/>
    <w:rsid w:val="00E649E7"/>
    <w:rsid w:val="00EC2DA5"/>
    <w:rsid w:val="00EF4E5A"/>
    <w:rsid w:val="00F41C12"/>
    <w:rsid w:val="00F43E54"/>
    <w:rsid w:val="00FD3DB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3DB1"/>
    <w:rPr>
      <w:color w:val="0000FF"/>
      <w:u w:val="single"/>
    </w:rPr>
  </w:style>
  <w:style w:type="table" w:customStyle="1" w:styleId="PlainTable2">
    <w:name w:val="Plain Table 2"/>
    <w:basedOn w:val="TableNormal"/>
    <w:uiPriority w:val="42"/>
    <w:rsid w:val="00503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8B"/>
  </w:style>
  <w:style w:type="paragraph" w:styleId="Footer">
    <w:name w:val="footer"/>
    <w:basedOn w:val="Normal"/>
    <w:link w:val="FooterChar"/>
    <w:uiPriority w:val="99"/>
    <w:unhideWhenUsed/>
    <w:rsid w:val="0077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8B"/>
  </w:style>
  <w:style w:type="paragraph" w:styleId="BalloonText">
    <w:name w:val="Balloon Text"/>
    <w:basedOn w:val="Normal"/>
    <w:link w:val="BalloonTextChar"/>
    <w:uiPriority w:val="99"/>
    <w:semiHidden/>
    <w:unhideWhenUsed/>
    <w:rsid w:val="000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3DB1"/>
    <w:rPr>
      <w:color w:val="0000FF"/>
      <w:u w:val="single"/>
    </w:rPr>
  </w:style>
  <w:style w:type="table" w:customStyle="1" w:styleId="PlainTable2">
    <w:name w:val="Plain Table 2"/>
    <w:basedOn w:val="TableNormal"/>
    <w:uiPriority w:val="42"/>
    <w:rsid w:val="005034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98B"/>
  </w:style>
  <w:style w:type="paragraph" w:styleId="Footer">
    <w:name w:val="footer"/>
    <w:basedOn w:val="Normal"/>
    <w:link w:val="FooterChar"/>
    <w:uiPriority w:val="99"/>
    <w:unhideWhenUsed/>
    <w:rsid w:val="0077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8B"/>
  </w:style>
  <w:style w:type="paragraph" w:styleId="BalloonText">
    <w:name w:val="Balloon Text"/>
    <w:basedOn w:val="Normal"/>
    <w:link w:val="BalloonTextChar"/>
    <w:uiPriority w:val="99"/>
    <w:semiHidden/>
    <w:unhideWhenUsed/>
    <w:rsid w:val="000D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xjjE6Htt1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UX-2e0CK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MXD4h5w8D8" TargetMode="External"/><Relationship Id="rId10" Type="http://schemas.openxmlformats.org/officeDocument/2006/relationships/hyperlink" Target="https://www.youtube.com/watch?v=Z4P1jF1gr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7dC_MnmiQY" TargetMode="External"/><Relationship Id="rId14" Type="http://schemas.openxmlformats.org/officeDocument/2006/relationships/hyperlink" Target="https://www.youtube.com/watch?v=DeHGPNXH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A102-8181-49E3-9784-FB9DD1B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4773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</dc:creator>
  <cp:lastModifiedBy>User</cp:lastModifiedBy>
  <cp:revision>2</cp:revision>
  <dcterms:created xsi:type="dcterms:W3CDTF">2020-04-06T13:41:00Z</dcterms:created>
  <dcterms:modified xsi:type="dcterms:W3CDTF">2020-04-06T13:41:00Z</dcterms:modified>
</cp:coreProperties>
</file>